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795E8"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t>Christi Himmelfahrt: Eine Anleitung für Beschäftigungsaktivitäten</w:t>
      </w:r>
    </w:p>
    <w:p w14:paraId="595EB514" w14:textId="77777777" w:rsidR="00E75439" w:rsidRPr="00E75439" w:rsidRDefault="00E75439" w:rsidP="00E7543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75439">
        <w:rPr>
          <w:rFonts w:ascii="Times New Roman" w:eastAsia="Times New Roman" w:hAnsi="Times New Roman" w:cs="Times New Roman"/>
          <w:b/>
          <w:bCs/>
          <w:sz w:val="24"/>
          <w:szCs w:val="24"/>
          <w:lang w:eastAsia="de-DE"/>
        </w:rPr>
        <w:t>Beschreibung</w:t>
      </w:r>
    </w:p>
    <w:p w14:paraId="2155AB44"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Christi Himmelfahrt, der 40. Tag nach Ostern, ist ein bedeutender christlicher Feiertag, der die Himmelfahrt Jesu Christi feiert. Dieser Tag bietet zahlreiche Möglichkeiten für kreative und interaktive Beschäftigungsaktivitäten, die Senioren helfen können, die Bedeutung dieses Tages zu erleben und die Traditionen und Bräuche zu pflegen. Hier sind einige Ideen und Anleitungen, wie man Christi Himmelfahrt gestalten kann, um eine festliche und bedeutungsvolle Zeit für alle Beteiligten zu ermöglichen.</w:t>
      </w:r>
    </w:p>
    <w:p w14:paraId="6E9811DD"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t>Aktivitäten für Christi Himmelfahrt</w:t>
      </w:r>
    </w:p>
    <w:p w14:paraId="5AF23409" w14:textId="77777777" w:rsidR="00E75439" w:rsidRPr="00E75439" w:rsidRDefault="00E75439" w:rsidP="00E7543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75439">
        <w:rPr>
          <w:rFonts w:ascii="Times New Roman" w:eastAsia="Times New Roman" w:hAnsi="Times New Roman" w:cs="Times New Roman"/>
          <w:b/>
          <w:bCs/>
          <w:sz w:val="24"/>
          <w:szCs w:val="24"/>
          <w:lang w:eastAsia="de-DE"/>
        </w:rPr>
        <w:t>Vorbereitung</w:t>
      </w:r>
    </w:p>
    <w:p w14:paraId="18C314B7" w14:textId="77777777" w:rsidR="00E75439" w:rsidRPr="00E75439" w:rsidRDefault="00E75439" w:rsidP="00E7543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Dekoration</w:t>
      </w:r>
    </w:p>
    <w:p w14:paraId="0EFE62FC" w14:textId="77777777" w:rsidR="00E75439" w:rsidRPr="00E75439" w:rsidRDefault="00E75439" w:rsidP="00E75439">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Schlichte und festliche Dekoration</w:t>
      </w:r>
      <w:r w:rsidRPr="00E75439">
        <w:rPr>
          <w:rFonts w:ascii="Times New Roman" w:eastAsia="Times New Roman" w:hAnsi="Times New Roman" w:cs="Times New Roman"/>
          <w:sz w:val="24"/>
          <w:szCs w:val="24"/>
          <w:lang w:eastAsia="de-DE"/>
        </w:rPr>
        <w:t>: Schmücken Sie den Raum mit weißen Tischtüchern, frischen Blumen und Kerzen. Nutzen Sie helle Farben wie Weiß und Blau, um eine fröhliche und feierliche Atmosphäre zu schaffen.</w:t>
      </w:r>
    </w:p>
    <w:p w14:paraId="5028215B" w14:textId="77777777" w:rsidR="00E75439" w:rsidRPr="00E75439" w:rsidRDefault="00E75439" w:rsidP="00E75439">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Religiöse Symbole</w:t>
      </w:r>
      <w:r w:rsidRPr="00E75439">
        <w:rPr>
          <w:rFonts w:ascii="Times New Roman" w:eastAsia="Times New Roman" w:hAnsi="Times New Roman" w:cs="Times New Roman"/>
          <w:sz w:val="24"/>
          <w:szCs w:val="24"/>
          <w:lang w:eastAsia="de-DE"/>
        </w:rPr>
        <w:t>: Stellen Sie Symbole der Himmelfahrt wie Kreuze, Tauben und Bilder von Jesus auf, um die Bedeutung des Tages zu unterstreichen.</w:t>
      </w:r>
    </w:p>
    <w:p w14:paraId="2E9488A9" w14:textId="77777777" w:rsidR="00E75439" w:rsidRPr="00E75439" w:rsidRDefault="00E75439" w:rsidP="00E7543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Materialien bereitstellen</w:t>
      </w:r>
    </w:p>
    <w:p w14:paraId="134B84C1" w14:textId="77777777" w:rsidR="00E75439" w:rsidRPr="00E75439" w:rsidRDefault="00E75439" w:rsidP="00E75439">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Bastelmaterialien</w:t>
      </w:r>
      <w:r w:rsidRPr="00E75439">
        <w:rPr>
          <w:rFonts w:ascii="Times New Roman" w:eastAsia="Times New Roman" w:hAnsi="Times New Roman" w:cs="Times New Roman"/>
          <w:sz w:val="24"/>
          <w:szCs w:val="24"/>
          <w:lang w:eastAsia="de-DE"/>
        </w:rPr>
        <w:t>: Bereiten Sie Materialien wie Papier, Scheren, Klebstoff, Farben, Bänder und Glitzer vor, um Dekorationen und Karten zu gestalten.</w:t>
      </w:r>
    </w:p>
    <w:p w14:paraId="53308CEB" w14:textId="77777777" w:rsidR="00E75439" w:rsidRPr="00E75439" w:rsidRDefault="00E75439" w:rsidP="00E75439">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Bücher und Texte</w:t>
      </w:r>
      <w:r w:rsidRPr="00E75439">
        <w:rPr>
          <w:rFonts w:ascii="Times New Roman" w:eastAsia="Times New Roman" w:hAnsi="Times New Roman" w:cs="Times New Roman"/>
          <w:sz w:val="24"/>
          <w:szCs w:val="24"/>
          <w:lang w:eastAsia="de-DE"/>
        </w:rPr>
        <w:t>: Stellen Sie Bücher, Gedichte und Geschichten über Christi Himmelfahrt und seine Bedeutung bereit, die gelesen und besprochen werden können.</w:t>
      </w:r>
    </w:p>
    <w:p w14:paraId="089B050B"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t>Beschäftigungsaktivitäten</w:t>
      </w:r>
    </w:p>
    <w:p w14:paraId="3E1D192A" w14:textId="77777777" w:rsidR="00E75439" w:rsidRPr="00E75439" w:rsidRDefault="00E75439" w:rsidP="00E7543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Kreative Bastelprojekte</w:t>
      </w:r>
    </w:p>
    <w:p w14:paraId="7D5B3380" w14:textId="77777777" w:rsidR="00E75439" w:rsidRPr="00E75439" w:rsidRDefault="00E75439" w:rsidP="00E7543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Himmelfahrtsdekorationen basteln</w:t>
      </w:r>
      <w:r w:rsidRPr="00E75439">
        <w:rPr>
          <w:rFonts w:ascii="Times New Roman" w:eastAsia="Times New Roman" w:hAnsi="Times New Roman" w:cs="Times New Roman"/>
          <w:sz w:val="24"/>
          <w:szCs w:val="24"/>
          <w:lang w:eastAsia="de-DE"/>
        </w:rPr>
        <w:t>: Lassen Sie die Bewohner Himmelfahrtsdekorationen wie Tauben, Kreuze und Himmelsbilder basteln. Diese können den Raum schmücken und zur festlichen Atmosphäre beitragen.</w:t>
      </w:r>
    </w:p>
    <w:p w14:paraId="2ED3AE23" w14:textId="77777777" w:rsidR="00E75439" w:rsidRPr="00E75439" w:rsidRDefault="00E75439" w:rsidP="00E7543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Andachtskarten gestalten</w:t>
      </w:r>
      <w:r w:rsidRPr="00E75439">
        <w:rPr>
          <w:rFonts w:ascii="Times New Roman" w:eastAsia="Times New Roman" w:hAnsi="Times New Roman" w:cs="Times New Roman"/>
          <w:sz w:val="24"/>
          <w:szCs w:val="24"/>
          <w:lang w:eastAsia="de-DE"/>
        </w:rPr>
        <w:t>: Die Bewohner können Andachtskarten mit Bibelversen und religiösen Bildern gestalten, die sie an Freunde und Familie senden können.</w:t>
      </w:r>
    </w:p>
    <w:p w14:paraId="09CC3947" w14:textId="77777777" w:rsidR="00E75439" w:rsidRPr="00E75439" w:rsidRDefault="00E75439" w:rsidP="00E7543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Geschichten und Erzählungen</w:t>
      </w:r>
    </w:p>
    <w:p w14:paraId="7ABE13FC" w14:textId="77777777" w:rsidR="00E75439" w:rsidRPr="00E75439" w:rsidRDefault="00E75439" w:rsidP="00E7543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Geschichten zu Christi Himmelfahrt vorlesen</w:t>
      </w:r>
      <w:r w:rsidRPr="00E75439">
        <w:rPr>
          <w:rFonts w:ascii="Times New Roman" w:eastAsia="Times New Roman" w:hAnsi="Times New Roman" w:cs="Times New Roman"/>
          <w:sz w:val="24"/>
          <w:szCs w:val="24"/>
          <w:lang w:eastAsia="de-DE"/>
        </w:rPr>
        <w:t>: Lesen Sie Geschichten und Berichte über die Himmelfahrt Jesu und die Bedeutung des Feiertags vor. Nutzen Sie auch persönliche Erinnerungen und Erlebnisse der Bewohner, um Gespräche anzuregen.</w:t>
      </w:r>
    </w:p>
    <w:p w14:paraId="6911976A" w14:textId="77777777" w:rsidR="00E75439" w:rsidRPr="00E75439" w:rsidRDefault="00E75439" w:rsidP="00E7543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Erinnerungen an frühere Himmelfahrtsfeiern teilen</w:t>
      </w:r>
      <w:r w:rsidRPr="00E75439">
        <w:rPr>
          <w:rFonts w:ascii="Times New Roman" w:eastAsia="Times New Roman" w:hAnsi="Times New Roman" w:cs="Times New Roman"/>
          <w:sz w:val="24"/>
          <w:szCs w:val="24"/>
          <w:lang w:eastAsia="de-DE"/>
        </w:rPr>
        <w:t>: Ermutigen Sie die Bewohner, ihre eigenen Geschichten und Erinnerungen an Himmelfahrtsfeiern in ihrer Jugend und im Laufe ihres Lebens zu teilen.</w:t>
      </w:r>
    </w:p>
    <w:p w14:paraId="62EABADC" w14:textId="77777777" w:rsidR="00E75439" w:rsidRPr="00E75439" w:rsidRDefault="00E75439" w:rsidP="00E7543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Musik und Gesang</w:t>
      </w:r>
    </w:p>
    <w:p w14:paraId="620F85B4" w14:textId="77777777" w:rsidR="00E75439" w:rsidRPr="00E75439" w:rsidRDefault="00E75439" w:rsidP="00E7543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Feierliche Lieder singen</w:t>
      </w:r>
      <w:r w:rsidRPr="00E75439">
        <w:rPr>
          <w:rFonts w:ascii="Times New Roman" w:eastAsia="Times New Roman" w:hAnsi="Times New Roman" w:cs="Times New Roman"/>
          <w:sz w:val="24"/>
          <w:szCs w:val="24"/>
          <w:lang w:eastAsia="de-DE"/>
        </w:rPr>
        <w:t>: Singen Sie gemeinsam traditionelle Lieder, die zur Feier von Christi Himmelfahrt passen. Nutzen Sie einfache Instrumente wie Tamburine oder Rasseln, um die Lieder zu begleiten.</w:t>
      </w:r>
    </w:p>
    <w:p w14:paraId="088926EE" w14:textId="77777777" w:rsidR="00E75439" w:rsidRPr="00E75439" w:rsidRDefault="00E75439" w:rsidP="00E7543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Musik hören</w:t>
      </w:r>
      <w:r w:rsidRPr="00E75439">
        <w:rPr>
          <w:rFonts w:ascii="Times New Roman" w:eastAsia="Times New Roman" w:hAnsi="Times New Roman" w:cs="Times New Roman"/>
          <w:sz w:val="24"/>
          <w:szCs w:val="24"/>
          <w:lang w:eastAsia="de-DE"/>
        </w:rPr>
        <w:t>: Spielen Sie festliche Musik und klassische Werke, die zur Feier der Himmelfahrt und des Glaubens passen.</w:t>
      </w:r>
    </w:p>
    <w:p w14:paraId="10A73874" w14:textId="77777777" w:rsidR="00E75439" w:rsidRPr="00E75439" w:rsidRDefault="00E75439" w:rsidP="00E7543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lastRenderedPageBreak/>
        <w:t>Bildung und Diskussion</w:t>
      </w:r>
    </w:p>
    <w:p w14:paraId="7A2D7242" w14:textId="77777777" w:rsidR="00E75439" w:rsidRPr="00E75439" w:rsidRDefault="00E75439" w:rsidP="00E7543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Vorträge und Diskussionen</w:t>
      </w:r>
      <w:r w:rsidRPr="00E75439">
        <w:rPr>
          <w:rFonts w:ascii="Times New Roman" w:eastAsia="Times New Roman" w:hAnsi="Times New Roman" w:cs="Times New Roman"/>
          <w:sz w:val="24"/>
          <w:szCs w:val="24"/>
          <w:lang w:eastAsia="de-DE"/>
        </w:rPr>
        <w:t>: Halten Sie kurze Vorträge über die Geschichte und Bedeutung von Christi Himmelfahrt und die Bräuche, die damit verbunden sind. Ermutigen Sie die Bewohner, Fragen zu stellen und ihre Meinungen zu äußern.</w:t>
      </w:r>
    </w:p>
    <w:p w14:paraId="3C85500D" w14:textId="77777777" w:rsidR="00E75439" w:rsidRPr="00E75439" w:rsidRDefault="00E75439" w:rsidP="00E7543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Filmvorführungen</w:t>
      </w:r>
      <w:r w:rsidRPr="00E75439">
        <w:rPr>
          <w:rFonts w:ascii="Times New Roman" w:eastAsia="Times New Roman" w:hAnsi="Times New Roman" w:cs="Times New Roman"/>
          <w:sz w:val="24"/>
          <w:szCs w:val="24"/>
          <w:lang w:eastAsia="de-DE"/>
        </w:rPr>
        <w:t>: Zeigen Sie Filme oder Dokumentationen über die Himmelfahrt Jesu und die Ereignisse von Christi Himmelfahrt, um das historische und spirituelle Wissen zu vertiefen.</w:t>
      </w:r>
    </w:p>
    <w:p w14:paraId="615CE926" w14:textId="77777777" w:rsidR="00E75439" w:rsidRPr="00E75439" w:rsidRDefault="00E75439" w:rsidP="00E7543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Gemeinsames Feiern</w:t>
      </w:r>
    </w:p>
    <w:p w14:paraId="44693C42" w14:textId="77777777" w:rsidR="00E75439" w:rsidRPr="00E75439" w:rsidRDefault="00E75439" w:rsidP="00E7543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Andachtsfeier</w:t>
      </w:r>
      <w:r w:rsidRPr="00E75439">
        <w:rPr>
          <w:rFonts w:ascii="Times New Roman" w:eastAsia="Times New Roman" w:hAnsi="Times New Roman" w:cs="Times New Roman"/>
          <w:sz w:val="24"/>
          <w:szCs w:val="24"/>
          <w:lang w:eastAsia="de-DE"/>
        </w:rPr>
        <w:t>: Organisieren Sie eine kleine Andachtsfeier im Haus, bei der die Bewohner gemeinsam beten, Lieder singen und sich an die Bedeutung von Christi Himmelfahrt erinnern.</w:t>
      </w:r>
    </w:p>
    <w:p w14:paraId="14398792" w14:textId="77777777" w:rsidR="00E75439" w:rsidRPr="00E75439" w:rsidRDefault="00E75439" w:rsidP="00E7543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Feierliches Mittagessen</w:t>
      </w:r>
      <w:r w:rsidRPr="00E75439">
        <w:rPr>
          <w:rFonts w:ascii="Times New Roman" w:eastAsia="Times New Roman" w:hAnsi="Times New Roman" w:cs="Times New Roman"/>
          <w:sz w:val="24"/>
          <w:szCs w:val="24"/>
          <w:lang w:eastAsia="de-DE"/>
        </w:rPr>
        <w:t>: Planen Sie ein festliches Mittagessen mit traditionellen Gerichten und Dekorationen, um Christi Himmelfahrt zu feiern. Nutzen Sie die Gelegenheit, um gemeinsam zu essen und Geschichten über den Feiertag auszutauschen.</w:t>
      </w:r>
    </w:p>
    <w:p w14:paraId="7E12AC79" w14:textId="77777777" w:rsidR="00E75439" w:rsidRPr="00E75439" w:rsidRDefault="00E75439" w:rsidP="00E7543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Spaziergänge und Ausflüge</w:t>
      </w:r>
    </w:p>
    <w:p w14:paraId="2D6FA641" w14:textId="77777777" w:rsidR="00E75439" w:rsidRPr="00E75439" w:rsidRDefault="00E75439" w:rsidP="00E7543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Naturspaziergänge</w:t>
      </w:r>
      <w:r w:rsidRPr="00E75439">
        <w:rPr>
          <w:rFonts w:ascii="Times New Roman" w:eastAsia="Times New Roman" w:hAnsi="Times New Roman" w:cs="Times New Roman"/>
          <w:sz w:val="24"/>
          <w:szCs w:val="24"/>
          <w:lang w:eastAsia="de-DE"/>
        </w:rPr>
        <w:t>: Organisieren Sie einen Spaziergang oder einen Ausflug in die Natur, um die Schönheit der Schöpfung zu genießen und die Himmelfahrt Jesu zu feiern. Diese Spaziergänge können eine Gelegenheit für Gespräche und gemeinsame Erlebnisse bieten.</w:t>
      </w:r>
    </w:p>
    <w:p w14:paraId="2F49CEAD"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t>Nachbereitung</w:t>
      </w:r>
    </w:p>
    <w:p w14:paraId="3D8A8C21" w14:textId="77777777" w:rsidR="00E75439" w:rsidRPr="00E75439" w:rsidRDefault="00E75439" w:rsidP="00E7543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Fotos und Erinnerungen</w:t>
      </w:r>
    </w:p>
    <w:p w14:paraId="072E9A32" w14:textId="77777777" w:rsidR="00E75439" w:rsidRPr="00E75439" w:rsidRDefault="00E75439" w:rsidP="00E7543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Fotowand</w:t>
      </w:r>
      <w:r w:rsidRPr="00E75439">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21DE193A" w14:textId="77777777" w:rsidR="00E75439" w:rsidRPr="00E75439" w:rsidRDefault="00E75439" w:rsidP="00E7543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Erinnerungsalbum</w:t>
      </w:r>
      <w:r w:rsidRPr="00E75439">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607A8E39" w14:textId="77777777" w:rsidR="00E75439" w:rsidRPr="00E75439" w:rsidRDefault="00E75439" w:rsidP="00E7543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Reflexion und Feedback</w:t>
      </w:r>
    </w:p>
    <w:p w14:paraId="58AF1DD6" w14:textId="77777777" w:rsidR="00E75439" w:rsidRPr="00E75439" w:rsidRDefault="00E75439" w:rsidP="00E7543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Gespräche über die Aktivitäten</w:t>
      </w:r>
      <w:r w:rsidRPr="00E75439">
        <w:rPr>
          <w:rFonts w:ascii="Times New Roman" w:eastAsia="Times New Roman" w:hAnsi="Times New Roman" w:cs="Times New Roman"/>
          <w:sz w:val="24"/>
          <w:szCs w:val="24"/>
          <w:lang w:eastAsia="de-DE"/>
        </w:rPr>
        <w:t>: Lassen Sie die Teilnehmer über ihre Eindrücke und Erlebnisse von Christi Himmelfahrt sprechen und was ihnen am meisten Spaß gemacht hat. Dies fördert das Gemeinschaftsgefühl und die Reflexion.</w:t>
      </w:r>
    </w:p>
    <w:p w14:paraId="5118819E" w14:textId="77777777" w:rsidR="00E75439" w:rsidRPr="00E75439" w:rsidRDefault="00E75439" w:rsidP="00E7543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Dankesrunde</w:t>
      </w:r>
      <w:r w:rsidRPr="00E75439">
        <w:rPr>
          <w:rFonts w:ascii="Times New Roman" w:eastAsia="Times New Roman" w:hAnsi="Times New Roman" w:cs="Times New Roman"/>
          <w:sz w:val="24"/>
          <w:szCs w:val="24"/>
          <w:lang w:eastAsia="de-DE"/>
        </w:rPr>
        <w:t>: Halten Sie eine Dankesrunde ab, in der sich die Bewohner und das Personal gegenseitig für die schönen Aktivitäten zu Christi Himmelfahrt bedanken können.</w:t>
      </w:r>
    </w:p>
    <w:p w14:paraId="3431734D"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t>Fazit</w:t>
      </w:r>
    </w:p>
    <w:p w14:paraId="68210FD6"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Christi Himmelfahrt bietet zahlreiche Möglichkeiten für kreative und interaktive Beschäftigungsaktivitäten, die sowohl Freude bereiten als auch das Gemeinschaftsgefühl stärken. Durch Bastelprojekte, Geschichten und Erzählungen, Musik und Gesang sowie gemeinsames Feiern und Andachten können Senioren eine unvergessliche und festliche Zeit erleben. Die gemeinsamen Erlebnisse schaffen wertvolle Erinnerungen und tragen zu einem positiven und erfüllten Alltag bei.</w:t>
      </w:r>
    </w:p>
    <w:p w14:paraId="57696DCA" w14:textId="77777777" w:rsidR="00E75439" w:rsidRPr="00E75439" w:rsidRDefault="00E75439" w:rsidP="00E75439">
      <w:pPr>
        <w:spacing w:after="0"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Geschicht Ursprung Vatertag</w:t>
      </w:r>
    </w:p>
    <w:p w14:paraId="02A5D18D" w14:textId="77777777" w:rsidR="00E75439" w:rsidRPr="00E75439" w:rsidRDefault="00E75439" w:rsidP="00E75439">
      <w:pPr>
        <w:spacing w:after="0"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ChatGPT</w:t>
      </w:r>
    </w:p>
    <w:p w14:paraId="2E64C8AB"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lastRenderedPageBreak/>
        <w:t>Ursprung und Geschichte des Vatertags</w:t>
      </w:r>
    </w:p>
    <w:p w14:paraId="6B7315AC" w14:textId="77777777" w:rsidR="00E75439" w:rsidRPr="00E75439" w:rsidRDefault="00E75439" w:rsidP="00E7543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75439">
        <w:rPr>
          <w:rFonts w:ascii="Times New Roman" w:eastAsia="Times New Roman" w:hAnsi="Times New Roman" w:cs="Times New Roman"/>
          <w:b/>
          <w:bCs/>
          <w:sz w:val="24"/>
          <w:szCs w:val="24"/>
          <w:lang w:eastAsia="de-DE"/>
        </w:rPr>
        <w:t>Ursprung und Bedeutung</w:t>
      </w:r>
    </w:p>
    <w:p w14:paraId="39135841"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Der Vatertag wird in vielen Ländern weltweit gefeiert, um die Rolle der Väter und deren Einfluss auf die Familie und Gesellschaft zu ehren. In Deutschland fällt der Vatertag auf Christi Himmelfahrt und wird traditionell am 40. Tag nach Ostern gefeiert. Dieser Tag ist auch als Männertag oder Herrentag bekannt und wird oft mit Ausflügen und gemeinschaftlichen Aktivitäten begangen.</w:t>
      </w:r>
    </w:p>
    <w:p w14:paraId="362D7754"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t>Historischer Hintergrund</w:t>
      </w:r>
    </w:p>
    <w:p w14:paraId="09479076" w14:textId="77777777" w:rsidR="00E75439" w:rsidRPr="00E75439" w:rsidRDefault="00E75439" w:rsidP="00E7543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Frühe Ursprünge</w:t>
      </w:r>
      <w:r w:rsidRPr="00E75439">
        <w:rPr>
          <w:rFonts w:ascii="Times New Roman" w:eastAsia="Times New Roman" w:hAnsi="Times New Roman" w:cs="Times New Roman"/>
          <w:sz w:val="24"/>
          <w:szCs w:val="24"/>
          <w:lang w:eastAsia="de-DE"/>
        </w:rPr>
        <w:t>: Die Tradition des Vatertags hat ihre Wurzeln im frühen 20. Jahrhundert, als die Idee entstand, einen Tag zur Ehrung der Väter einzuführen, ähnlich dem bereits etablierten Muttertag. In den USA wurde der Vatertag erstmals am 19. Juni 1910 in Spokane, Washington, gefeiert. Sonora Smart Dodd, die Tochter eines alleinerziehenden Vaters, setzte sich für die Einführung dieses Tages ein, um ihren Vater und alle Väter zu ehren.</w:t>
      </w:r>
    </w:p>
    <w:p w14:paraId="197DA229" w14:textId="77777777" w:rsidR="00E75439" w:rsidRPr="00E75439" w:rsidRDefault="00E75439" w:rsidP="00E7543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Vatertag in Deutschland</w:t>
      </w:r>
      <w:r w:rsidRPr="00E75439">
        <w:rPr>
          <w:rFonts w:ascii="Times New Roman" w:eastAsia="Times New Roman" w:hAnsi="Times New Roman" w:cs="Times New Roman"/>
          <w:sz w:val="24"/>
          <w:szCs w:val="24"/>
          <w:lang w:eastAsia="de-DE"/>
        </w:rPr>
        <w:t>: In Deutschland wurde der Vatertag mit Christi Himmelfahrt kombiniert. Dieser Tag ist ein gesetzlicher Feiertag und wird traditionell als ein Tag für Männer gefeiert. Ursprünglich diente dieser Tag dazu, die Himmelfahrt Jesu zu feiern, aber im Laufe der Zeit entwickelte sich der Brauch, dass Männer an diesem Tag Ausflüge in die Natur unternehmen und oft in Gruppen wandern, Rad fahren oder picknicken. Dabei werden oft Bollerwagen mit Bier und anderen Getränken mitgeführt.</w:t>
      </w:r>
    </w:p>
    <w:p w14:paraId="03C2C794" w14:textId="77777777" w:rsidR="00E75439" w:rsidRPr="00E75439" w:rsidRDefault="00E75439" w:rsidP="00E7543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Unterschiedliche Traditionen weltweit</w:t>
      </w:r>
      <w:r w:rsidRPr="00E75439">
        <w:rPr>
          <w:rFonts w:ascii="Times New Roman" w:eastAsia="Times New Roman" w:hAnsi="Times New Roman" w:cs="Times New Roman"/>
          <w:sz w:val="24"/>
          <w:szCs w:val="24"/>
          <w:lang w:eastAsia="de-DE"/>
        </w:rPr>
        <w:t>: Der Vatertag wird in verschiedenen Ländern an unterschiedlichen Tagen und auf unterschiedliche Weise gefeiert. In den USA und vielen anderen Ländern wird er am dritten Sonntag im Juni begangen. In einigen katholischen Ländern, wie Italien und Spanien, wird er am 19. März gefeiert, dem Festtag des Heiligen Josef, des Schutzpatrons der Väter.</w:t>
      </w:r>
    </w:p>
    <w:p w14:paraId="626F3395"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t>Persönliche Geschichte zum Vatertag</w:t>
      </w:r>
    </w:p>
    <w:p w14:paraId="5F1ACB85"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Herr Müller, ein älterer Herr aus einem kleinen Dorf in Bayern, erinnert sich besonders gerne an die Feierlichkeiten zum Vatertag in seiner Jugend und im Laufe seines Lebens. Der Vatertag war für ihn und seine Freunde immer eine besondere Zeit der Freude und des Zusammenkommens.</w:t>
      </w:r>
    </w:p>
    <w:p w14:paraId="21FE98D7"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Schon früh am Morgen des Vatertags trafen sich Herr Müller und seine Freunde, um ihren traditionellen Vatertagsausflug zu beginnen. Sie packten ihre Bollerwagen mit Bier, Limonade und verschiedenen Snacks. Die Stimmung war immer ausgelassen und fröhlich, und sie freuten sich darauf, den Tag gemeinsam in der Natur zu verbringen.</w:t>
      </w:r>
    </w:p>
    <w:p w14:paraId="3F3A3CAF"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Herr Müller erinnert sich daran, wie sie durch die Felder und Wälder wanderten, Lieder sangen und Geschichten erzählten. Diese Wanderungen waren nicht nur eine Gelegenheit, die Schönheit der Natur zu genießen, sondern auch, Freundschaften zu pflegen und neue Erinnerungen zu schaffen. Der Vatertag war immer ein Tag der Kameradschaft und des Spaßes.</w:t>
      </w:r>
    </w:p>
    <w:p w14:paraId="3836D17A"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 xml:space="preserve">Ein weiterer Höhepunkt des Tages war das gemeinsame Picknick. Sie suchten sich einen schönen Platz, breiteten Decken aus und genossen das mitgebrachte Essen und Trinken. Herr </w:t>
      </w:r>
      <w:r w:rsidRPr="00E75439">
        <w:rPr>
          <w:rFonts w:ascii="Times New Roman" w:eastAsia="Times New Roman" w:hAnsi="Times New Roman" w:cs="Times New Roman"/>
          <w:sz w:val="24"/>
          <w:szCs w:val="24"/>
          <w:lang w:eastAsia="de-DE"/>
        </w:rPr>
        <w:lastRenderedPageBreak/>
        <w:t>Müller erinnert sich daran, wie sie oft Würstchen grillten und sich über die kleinen Dinge des Lebens unterhielten. Diese Picknicks waren eine Zeit der Entspannung und des Genusses.</w:t>
      </w:r>
    </w:p>
    <w:p w14:paraId="2A0F0F3C"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Auch als Herr Müller älter wurde und selbst Vater wurde, hielt er an den Traditionen des Vatertags fest. Er unternahm Ausflüge mit seinen eigenen Kindern und später mit seinen Enkeln. Diese Ausflüge waren eine Gelegenheit, Familiengeschichten zu erzählen und die Bande zwischen den Generationen zu stärken.</w:t>
      </w:r>
    </w:p>
    <w:p w14:paraId="1EC84970"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Heute, viele Jahre später, feiert Herr Müller den Vatertag im Seniorenheim. Er freut sich darauf, seine Geschichten und Erinnerungen an den Vatertag mit den anderen Bewohnern zu teilen und die Traditionen und Bräuche dieser besonderen Zeit weiterzugeben. Der Vatertag erinnert ihn daran, wie wichtig es ist, die Rolle der Väter zu ehren und die Gemeinschaft mit Familie und Freunden zu pflegen.</w:t>
      </w:r>
    </w:p>
    <w:p w14:paraId="5A67DF9A"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Der Vatertag ist ein bedeutender Feiertag, der die Rolle der Väter und ihre Bedeutung für die Familie und Gesellschaft ehrt. Die Traditionen und Bräuche, die mit diesem Tag verbunden sind, haben ihre Wurzeln im frühen 20. Jahrhundert und wurden im Laufe der Zeit weiterentwickelt und angepasst. Die persönlichen Geschichten und Erinnerungen, die mit dem Vatertag verbunden sind, machen diesen Tag zu einer besonderen und bedeutungsvollen Zeit im Jahresverlauf. Der Vatertag erinnert uns daran, die Väter zu ehren, Freude zu teilen und die Gemeinschaft mit unseren Lieben zu pflegen.</w:t>
      </w:r>
    </w:p>
    <w:p w14:paraId="75968826"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t>Vatertag: Eine Anleitung für Beschäftigungsaktivitäten</w:t>
      </w:r>
    </w:p>
    <w:p w14:paraId="2AF21F07" w14:textId="77777777" w:rsidR="00E75439" w:rsidRPr="00E75439" w:rsidRDefault="00E75439" w:rsidP="00E7543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75439">
        <w:rPr>
          <w:rFonts w:ascii="Times New Roman" w:eastAsia="Times New Roman" w:hAnsi="Times New Roman" w:cs="Times New Roman"/>
          <w:b/>
          <w:bCs/>
          <w:sz w:val="24"/>
          <w:szCs w:val="24"/>
          <w:lang w:eastAsia="de-DE"/>
        </w:rPr>
        <w:t>Beschreibung</w:t>
      </w:r>
    </w:p>
    <w:p w14:paraId="259D27E3"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Der Vatertag, der in Deutschland am gleichen Tag wie Christi Himmelfahrt gefeiert wird, ist eine besondere Gelegenheit, die Rolle der Väter zu würdigen und ihre Bedeutung für Familie und Gesellschaft zu ehren. Dieser Tag bietet zahlreiche Möglichkeiten für kreative und interaktive Beschäftigungsaktivitäten, die Senioren helfen können, die Bedeutung dieses Tages zu erleben und die Traditionen und Bräuche zu pflegen. Hier sind einige Ideen und Anleitungen, wie man den Vatertag gestalten kann, um eine fröhliche und bedeutungsvolle Zeit für alle Beteiligten zu ermöglichen.</w:t>
      </w:r>
    </w:p>
    <w:p w14:paraId="190FE8DD"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t>Aktivitäten für den Vatertag</w:t>
      </w:r>
    </w:p>
    <w:p w14:paraId="12651F02" w14:textId="77777777" w:rsidR="00E75439" w:rsidRPr="00E75439" w:rsidRDefault="00E75439" w:rsidP="00E7543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75439">
        <w:rPr>
          <w:rFonts w:ascii="Times New Roman" w:eastAsia="Times New Roman" w:hAnsi="Times New Roman" w:cs="Times New Roman"/>
          <w:b/>
          <w:bCs/>
          <w:sz w:val="24"/>
          <w:szCs w:val="24"/>
          <w:lang w:eastAsia="de-DE"/>
        </w:rPr>
        <w:t>Vorbereitung</w:t>
      </w:r>
    </w:p>
    <w:p w14:paraId="4C635675" w14:textId="77777777" w:rsidR="00E75439" w:rsidRPr="00E75439" w:rsidRDefault="00E75439" w:rsidP="00E75439">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Dekoration</w:t>
      </w:r>
    </w:p>
    <w:p w14:paraId="19F8B254" w14:textId="77777777" w:rsidR="00E75439" w:rsidRPr="00E75439" w:rsidRDefault="00E75439" w:rsidP="00E7543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Fröhliche Dekoration</w:t>
      </w:r>
      <w:r w:rsidRPr="00E75439">
        <w:rPr>
          <w:rFonts w:ascii="Times New Roman" w:eastAsia="Times New Roman" w:hAnsi="Times New Roman" w:cs="Times New Roman"/>
          <w:sz w:val="24"/>
          <w:szCs w:val="24"/>
          <w:lang w:eastAsia="de-DE"/>
        </w:rPr>
        <w:t>: Schmücken Sie den Raum mit Luftballons, Bannern und Postern, die den Vatertag feiern. Nutzen Sie Farben wie Blau und Grün, um eine fröhliche Atmosphäre zu schaffen.</w:t>
      </w:r>
    </w:p>
    <w:p w14:paraId="74DE0299" w14:textId="77777777" w:rsidR="00E75439" w:rsidRPr="00E75439" w:rsidRDefault="00E75439" w:rsidP="00E7543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Religiöse Symbole</w:t>
      </w:r>
      <w:r w:rsidRPr="00E75439">
        <w:rPr>
          <w:rFonts w:ascii="Times New Roman" w:eastAsia="Times New Roman" w:hAnsi="Times New Roman" w:cs="Times New Roman"/>
          <w:sz w:val="24"/>
          <w:szCs w:val="24"/>
          <w:lang w:eastAsia="de-DE"/>
        </w:rPr>
        <w:t>: Da der Vatertag in Deutschland mit Christi Himmelfahrt zusammenfällt, können auch christliche Symbole wie Kreuze und Bilder von Jesus verwendet werden, um die Bedeutung des Tages zu unterstreichen.</w:t>
      </w:r>
    </w:p>
    <w:p w14:paraId="0416AFBB" w14:textId="77777777" w:rsidR="00E75439" w:rsidRPr="00E75439" w:rsidRDefault="00E75439" w:rsidP="00E75439">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Materialien bereitstellen</w:t>
      </w:r>
    </w:p>
    <w:p w14:paraId="75604E0E" w14:textId="77777777" w:rsidR="00E75439" w:rsidRPr="00E75439" w:rsidRDefault="00E75439" w:rsidP="00E7543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Bastelmaterialien</w:t>
      </w:r>
      <w:r w:rsidRPr="00E75439">
        <w:rPr>
          <w:rFonts w:ascii="Times New Roman" w:eastAsia="Times New Roman" w:hAnsi="Times New Roman" w:cs="Times New Roman"/>
          <w:sz w:val="24"/>
          <w:szCs w:val="24"/>
          <w:lang w:eastAsia="de-DE"/>
        </w:rPr>
        <w:t>: Bereiten Sie Materialien wie Papier, Scheren, Klebstoff, Farben, Bänder und Glitzer vor, um Dekorationen und Karten zu gestalten.</w:t>
      </w:r>
    </w:p>
    <w:p w14:paraId="0A9F66FA" w14:textId="77777777" w:rsidR="00E75439" w:rsidRPr="00E75439" w:rsidRDefault="00E75439" w:rsidP="00E75439">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Bücher und Texte</w:t>
      </w:r>
      <w:r w:rsidRPr="00E75439">
        <w:rPr>
          <w:rFonts w:ascii="Times New Roman" w:eastAsia="Times New Roman" w:hAnsi="Times New Roman" w:cs="Times New Roman"/>
          <w:sz w:val="24"/>
          <w:szCs w:val="24"/>
          <w:lang w:eastAsia="de-DE"/>
        </w:rPr>
        <w:t>: Stellen Sie Bücher, Gedichte und Geschichten über den Vatertag und seine Bedeutung bereit, die gelesen und besprochen werden können.</w:t>
      </w:r>
    </w:p>
    <w:p w14:paraId="203E29E9"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lastRenderedPageBreak/>
        <w:t>Beschäftigungsaktivitäten</w:t>
      </w:r>
    </w:p>
    <w:p w14:paraId="0BDAA61E" w14:textId="77777777" w:rsidR="00E75439" w:rsidRPr="00E75439" w:rsidRDefault="00E75439" w:rsidP="00E75439">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Kreative Bastelprojekte</w:t>
      </w:r>
    </w:p>
    <w:p w14:paraId="5E237189" w14:textId="77777777" w:rsidR="00E75439" w:rsidRPr="00E75439" w:rsidRDefault="00E75439" w:rsidP="00E7543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Vatertagskarten gestalten</w:t>
      </w:r>
      <w:r w:rsidRPr="00E75439">
        <w:rPr>
          <w:rFonts w:ascii="Times New Roman" w:eastAsia="Times New Roman" w:hAnsi="Times New Roman" w:cs="Times New Roman"/>
          <w:sz w:val="24"/>
          <w:szCs w:val="24"/>
          <w:lang w:eastAsia="de-DE"/>
        </w:rPr>
        <w:t>: Lassen Sie die Bewohner Vatertagskarten basteln und gestalten, die sie an ihre Söhne oder andere wichtige Männer in ihrem Leben senden können. Nutzen Sie bunte Papiere, Sticker und Glitzer, um kreative und persönliche Karten zu schaffen.</w:t>
      </w:r>
    </w:p>
    <w:p w14:paraId="10C78E28" w14:textId="77777777" w:rsidR="00E75439" w:rsidRPr="00E75439" w:rsidRDefault="00E75439" w:rsidP="00E7543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Geschenkideen basteln</w:t>
      </w:r>
      <w:r w:rsidRPr="00E75439">
        <w:rPr>
          <w:rFonts w:ascii="Times New Roman" w:eastAsia="Times New Roman" w:hAnsi="Times New Roman" w:cs="Times New Roman"/>
          <w:sz w:val="24"/>
          <w:szCs w:val="24"/>
          <w:lang w:eastAsia="de-DE"/>
        </w:rPr>
        <w:t>: Die Bewohner können kleine Geschenke wie bemalte Steine, handgemachte Schlüsselanhänger oder Bilderrahmen basteln, die sie an ihre Liebsten verschenken können.</w:t>
      </w:r>
    </w:p>
    <w:p w14:paraId="52A551E6" w14:textId="77777777" w:rsidR="00E75439" w:rsidRPr="00E75439" w:rsidRDefault="00E75439" w:rsidP="00E75439">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Geschichten und Erzählungen</w:t>
      </w:r>
    </w:p>
    <w:p w14:paraId="2B43B554" w14:textId="77777777" w:rsidR="00E75439" w:rsidRPr="00E75439" w:rsidRDefault="00E75439" w:rsidP="00E7543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Geschichten zum Vatertag vorlesen</w:t>
      </w:r>
      <w:r w:rsidRPr="00E75439">
        <w:rPr>
          <w:rFonts w:ascii="Times New Roman" w:eastAsia="Times New Roman" w:hAnsi="Times New Roman" w:cs="Times New Roman"/>
          <w:sz w:val="24"/>
          <w:szCs w:val="24"/>
          <w:lang w:eastAsia="de-DE"/>
        </w:rPr>
        <w:t>: Lesen Sie Geschichten und Berichte über die Traditionen des Vatertags und die Bedeutung der Vaterrolle vor. Nutzen Sie auch persönliche Erinnerungen und Erlebnisse der Bewohner, um Gespräche anzuregen.</w:t>
      </w:r>
    </w:p>
    <w:p w14:paraId="5F902A03" w14:textId="77777777" w:rsidR="00E75439" w:rsidRPr="00E75439" w:rsidRDefault="00E75439" w:rsidP="00E7543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Erinnerungen an frühere Vatertagsfeiern teilen</w:t>
      </w:r>
      <w:r w:rsidRPr="00E75439">
        <w:rPr>
          <w:rFonts w:ascii="Times New Roman" w:eastAsia="Times New Roman" w:hAnsi="Times New Roman" w:cs="Times New Roman"/>
          <w:sz w:val="24"/>
          <w:szCs w:val="24"/>
          <w:lang w:eastAsia="de-DE"/>
        </w:rPr>
        <w:t>: Ermutigen Sie die Bewohner, ihre eigenen Geschichten und Erinnerungen an Vatertagsfeiern in ihrer Jugend und im Laufe ihres Lebens zu teilen.</w:t>
      </w:r>
    </w:p>
    <w:p w14:paraId="38A88E68" w14:textId="77777777" w:rsidR="00E75439" w:rsidRPr="00E75439" w:rsidRDefault="00E75439" w:rsidP="00E75439">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Musik und Gesang</w:t>
      </w:r>
    </w:p>
    <w:p w14:paraId="356BF30A" w14:textId="77777777" w:rsidR="00E75439" w:rsidRPr="00E75439" w:rsidRDefault="00E75439" w:rsidP="00E7543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Fröhliche Lieder singen</w:t>
      </w:r>
      <w:r w:rsidRPr="00E75439">
        <w:rPr>
          <w:rFonts w:ascii="Times New Roman" w:eastAsia="Times New Roman" w:hAnsi="Times New Roman" w:cs="Times New Roman"/>
          <w:sz w:val="24"/>
          <w:szCs w:val="24"/>
          <w:lang w:eastAsia="de-DE"/>
        </w:rPr>
        <w:t>: Singen Sie gemeinsam traditionelle Lieder, die zur Feier des Vatertags passen. Nutzen Sie einfache Instrumente wie Tamburine oder Rasseln, um die Lieder zu begleiten.</w:t>
      </w:r>
    </w:p>
    <w:p w14:paraId="09579683" w14:textId="77777777" w:rsidR="00E75439" w:rsidRPr="00E75439" w:rsidRDefault="00E75439" w:rsidP="00E7543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Musik hören</w:t>
      </w:r>
      <w:r w:rsidRPr="00E75439">
        <w:rPr>
          <w:rFonts w:ascii="Times New Roman" w:eastAsia="Times New Roman" w:hAnsi="Times New Roman" w:cs="Times New Roman"/>
          <w:sz w:val="24"/>
          <w:szCs w:val="24"/>
          <w:lang w:eastAsia="de-DE"/>
        </w:rPr>
        <w:t>: Spielen Sie fröhliche Musik und klassische Werke, die zur Feier des Vatertags passen.</w:t>
      </w:r>
    </w:p>
    <w:p w14:paraId="0035C4D5" w14:textId="77777777" w:rsidR="00E75439" w:rsidRPr="00E75439" w:rsidRDefault="00E75439" w:rsidP="00E75439">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Bildung und Diskussion</w:t>
      </w:r>
    </w:p>
    <w:p w14:paraId="29CCDD6C" w14:textId="77777777" w:rsidR="00E75439" w:rsidRPr="00E75439" w:rsidRDefault="00E75439" w:rsidP="00E7543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Vorträge und Diskussionen</w:t>
      </w:r>
      <w:r w:rsidRPr="00E75439">
        <w:rPr>
          <w:rFonts w:ascii="Times New Roman" w:eastAsia="Times New Roman" w:hAnsi="Times New Roman" w:cs="Times New Roman"/>
          <w:sz w:val="24"/>
          <w:szCs w:val="24"/>
          <w:lang w:eastAsia="de-DE"/>
        </w:rPr>
        <w:t>: Halten Sie kurze Vorträge über die Geschichte und Bedeutung des Vatertags und die Bräuche, die damit verbunden sind. Ermutigen Sie die Bewohner, Fragen zu stellen und ihre Meinungen zu äußern.</w:t>
      </w:r>
    </w:p>
    <w:p w14:paraId="33573B00" w14:textId="77777777" w:rsidR="00E75439" w:rsidRPr="00E75439" w:rsidRDefault="00E75439" w:rsidP="00E7543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Filmvorführungen</w:t>
      </w:r>
      <w:r w:rsidRPr="00E75439">
        <w:rPr>
          <w:rFonts w:ascii="Times New Roman" w:eastAsia="Times New Roman" w:hAnsi="Times New Roman" w:cs="Times New Roman"/>
          <w:sz w:val="24"/>
          <w:szCs w:val="24"/>
          <w:lang w:eastAsia="de-DE"/>
        </w:rPr>
        <w:t>: Zeigen Sie Filme oder Dokumentationen über die Rolle der Väter und die Bedeutung des Vatertags, um das historische und kulturelle Wissen zu vertiefen.</w:t>
      </w:r>
    </w:p>
    <w:p w14:paraId="347F2ACB" w14:textId="77777777" w:rsidR="00E75439" w:rsidRPr="00E75439" w:rsidRDefault="00E75439" w:rsidP="00E75439">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Gemeinsames Feiern</w:t>
      </w:r>
    </w:p>
    <w:p w14:paraId="0D9985A4" w14:textId="77777777" w:rsidR="00E75439" w:rsidRPr="00E75439" w:rsidRDefault="00E75439" w:rsidP="00E7543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Picknick oder Grillfest</w:t>
      </w:r>
      <w:r w:rsidRPr="00E75439">
        <w:rPr>
          <w:rFonts w:ascii="Times New Roman" w:eastAsia="Times New Roman" w:hAnsi="Times New Roman" w:cs="Times New Roman"/>
          <w:sz w:val="24"/>
          <w:szCs w:val="24"/>
          <w:lang w:eastAsia="de-DE"/>
        </w:rPr>
        <w:t>: Organisieren Sie ein gemeinsames Picknick oder Grillfest im Garten oder auf der Terrasse. Nutzen Sie die Gelegenheit, um gemeinsam zu essen, zu trinken und Geschichten über den Vatertag auszutauschen.</w:t>
      </w:r>
    </w:p>
    <w:p w14:paraId="55A89A87" w14:textId="77777777" w:rsidR="00E75439" w:rsidRPr="00E75439" w:rsidRDefault="00E75439" w:rsidP="00E75439">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Spaziergänge und Ausflüge</w:t>
      </w:r>
      <w:r w:rsidRPr="00E75439">
        <w:rPr>
          <w:rFonts w:ascii="Times New Roman" w:eastAsia="Times New Roman" w:hAnsi="Times New Roman" w:cs="Times New Roman"/>
          <w:sz w:val="24"/>
          <w:szCs w:val="24"/>
          <w:lang w:eastAsia="de-DE"/>
        </w:rPr>
        <w:t>: Organisieren Sie einen Spaziergang oder einen Ausflug in die Natur, um die Schönheit der Umgebung zu genießen und die Gemeinschaft zu stärken. Diese Spaziergänge können eine Gelegenheit für Gespräche und gemeinsame Erlebnisse bieten.</w:t>
      </w:r>
    </w:p>
    <w:p w14:paraId="403CFE7E" w14:textId="77777777" w:rsidR="00E75439" w:rsidRPr="00E75439" w:rsidRDefault="00E75439" w:rsidP="00E7543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5439">
        <w:rPr>
          <w:rFonts w:ascii="Times New Roman" w:eastAsia="Times New Roman" w:hAnsi="Times New Roman" w:cs="Times New Roman"/>
          <w:b/>
          <w:bCs/>
          <w:sz w:val="27"/>
          <w:szCs w:val="27"/>
          <w:lang w:eastAsia="de-DE"/>
        </w:rPr>
        <w:t>Nachbereitung</w:t>
      </w:r>
    </w:p>
    <w:p w14:paraId="7EFBEC41" w14:textId="77777777" w:rsidR="00E75439" w:rsidRPr="00E75439" w:rsidRDefault="00E75439" w:rsidP="00E75439">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Fotos und Erinnerungen</w:t>
      </w:r>
    </w:p>
    <w:p w14:paraId="21A37A91" w14:textId="77777777" w:rsidR="00E75439" w:rsidRPr="00E75439" w:rsidRDefault="00E75439" w:rsidP="00E75439">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Fotowand</w:t>
      </w:r>
      <w:r w:rsidRPr="00E75439">
        <w:rPr>
          <w:rFonts w:ascii="Times New Roman" w:eastAsia="Times New Roman" w:hAnsi="Times New Roman" w:cs="Times New Roman"/>
          <w:sz w:val="24"/>
          <w:szCs w:val="24"/>
          <w:lang w:eastAsia="de-DE"/>
        </w:rPr>
        <w:t>: Machen Sie Fotos von den Aktivitäten und der fröhlichen Stimmung und erstellen Sie eine Fotowand als Erinnerung. Diese kann später immer wieder betrachtet werden und schöne Erinnerungen wachrufen.</w:t>
      </w:r>
    </w:p>
    <w:p w14:paraId="17A1D762" w14:textId="77777777" w:rsidR="00E75439" w:rsidRPr="00E75439" w:rsidRDefault="00E75439" w:rsidP="00E75439">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Erinnerungsalbum</w:t>
      </w:r>
      <w:r w:rsidRPr="00E75439">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36D081C0" w14:textId="77777777" w:rsidR="00E75439" w:rsidRPr="00E75439" w:rsidRDefault="00E75439" w:rsidP="00E75439">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Reflexion und Feedback</w:t>
      </w:r>
    </w:p>
    <w:p w14:paraId="780E7099" w14:textId="77777777" w:rsidR="00E75439" w:rsidRPr="00E75439" w:rsidRDefault="00E75439" w:rsidP="00E75439">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lastRenderedPageBreak/>
        <w:t>Gespräche über die Aktivitäten</w:t>
      </w:r>
      <w:r w:rsidRPr="00E75439">
        <w:rPr>
          <w:rFonts w:ascii="Times New Roman" w:eastAsia="Times New Roman" w:hAnsi="Times New Roman" w:cs="Times New Roman"/>
          <w:sz w:val="24"/>
          <w:szCs w:val="24"/>
          <w:lang w:eastAsia="de-DE"/>
        </w:rPr>
        <w:t>: Lassen Sie die Teilnehmer über ihre Eindrücke und Erlebnisse vom Vatertag sprechen und was ihnen am meisten Spaß gemacht hat. Dies fördert das Gemeinschaftsgefühl und die Reflexion.</w:t>
      </w:r>
    </w:p>
    <w:p w14:paraId="5D029338" w14:textId="77777777" w:rsidR="00E75439" w:rsidRPr="00E75439" w:rsidRDefault="00E75439" w:rsidP="00E75439">
      <w:pPr>
        <w:numPr>
          <w:ilvl w:val="1"/>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b/>
          <w:bCs/>
          <w:sz w:val="24"/>
          <w:szCs w:val="24"/>
          <w:lang w:eastAsia="de-DE"/>
        </w:rPr>
        <w:t>Dankesrunde</w:t>
      </w:r>
      <w:r w:rsidRPr="00E75439">
        <w:rPr>
          <w:rFonts w:ascii="Times New Roman" w:eastAsia="Times New Roman" w:hAnsi="Times New Roman" w:cs="Times New Roman"/>
          <w:sz w:val="24"/>
          <w:szCs w:val="24"/>
          <w:lang w:eastAsia="de-DE"/>
        </w:rPr>
        <w:t>: Halten Sie eine Dankesrunde ab, in der sich die Bewohner und das Personal gegenseitig für die schönen Aktivitäten zum Vatertag bedanken können.</w:t>
      </w:r>
    </w:p>
    <w:p w14:paraId="349441D9" w14:textId="77777777" w:rsidR="00E75439" w:rsidRPr="00E75439" w:rsidRDefault="00E75439" w:rsidP="00E75439">
      <w:pPr>
        <w:spacing w:before="100" w:beforeAutospacing="1" w:after="100" w:afterAutospacing="1" w:line="240" w:lineRule="auto"/>
        <w:rPr>
          <w:rFonts w:ascii="Times New Roman" w:eastAsia="Times New Roman" w:hAnsi="Times New Roman" w:cs="Times New Roman"/>
          <w:sz w:val="24"/>
          <w:szCs w:val="24"/>
          <w:lang w:eastAsia="de-DE"/>
        </w:rPr>
      </w:pPr>
      <w:r w:rsidRPr="00E75439">
        <w:rPr>
          <w:rFonts w:ascii="Times New Roman" w:eastAsia="Times New Roman" w:hAnsi="Times New Roman" w:cs="Times New Roman"/>
          <w:sz w:val="24"/>
          <w:szCs w:val="24"/>
          <w:lang w:eastAsia="de-DE"/>
        </w:rPr>
        <w:t>Der Vatertag bietet zahlreiche Möglichkeiten für kreative und interaktive Beschäftigungsaktivitäten, die sowohl Freude bereiten als auch das Gemeinschaftsgefühl stärken. Durch Bastelprojekte, Geschichten und Erzählungen, Musik und Gesang sowie gemeinsames Feiern und Ausflüge können Senioren eine unvergessliche und festliche Zeit erleben. Die gemeinsamen Erlebnisse schaffen wertvolle Erinnerungen und tragen zu einem positiven und erfüllten Alltag bei.</w:t>
      </w:r>
    </w:p>
    <w:p w14:paraId="52CDE437" w14:textId="77777777" w:rsidR="00B834B9" w:rsidRDefault="00B834B9"/>
    <w:sectPr w:rsidR="00B834B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E66"/>
    <w:multiLevelType w:val="multilevel"/>
    <w:tmpl w:val="E4EA60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4F2A22"/>
    <w:multiLevelType w:val="multilevel"/>
    <w:tmpl w:val="12E064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C80C50"/>
    <w:multiLevelType w:val="multilevel"/>
    <w:tmpl w:val="F0E2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B61954"/>
    <w:multiLevelType w:val="multilevel"/>
    <w:tmpl w:val="E048DD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11829A7"/>
    <w:multiLevelType w:val="multilevel"/>
    <w:tmpl w:val="7200F8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4DD4352"/>
    <w:multiLevelType w:val="multilevel"/>
    <w:tmpl w:val="ADB816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53D107D"/>
    <w:multiLevelType w:val="multilevel"/>
    <w:tmpl w:val="915C19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3"/>
  </w:num>
  <w:num w:numId="4">
    <w:abstractNumId w:val="2"/>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B9"/>
    <w:rsid w:val="00B834B9"/>
    <w:rsid w:val="00E754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F54CB"/>
  <w15:chartTrackingRefBased/>
  <w15:docId w15:val="{4D6BF648-B300-4264-8D35-648AD5983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75439"/>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E75439"/>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75439"/>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E75439"/>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E7543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754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029562">
      <w:bodyDiv w:val="1"/>
      <w:marLeft w:val="0"/>
      <w:marRight w:val="0"/>
      <w:marTop w:val="0"/>
      <w:marBottom w:val="0"/>
      <w:divBdr>
        <w:top w:val="none" w:sz="0" w:space="0" w:color="auto"/>
        <w:left w:val="none" w:sz="0" w:space="0" w:color="auto"/>
        <w:bottom w:val="none" w:sz="0" w:space="0" w:color="auto"/>
        <w:right w:val="none" w:sz="0" w:space="0" w:color="auto"/>
      </w:divBdr>
      <w:divsChild>
        <w:div w:id="1112558162">
          <w:marLeft w:val="0"/>
          <w:marRight w:val="0"/>
          <w:marTop w:val="0"/>
          <w:marBottom w:val="0"/>
          <w:divBdr>
            <w:top w:val="none" w:sz="0" w:space="0" w:color="auto"/>
            <w:left w:val="none" w:sz="0" w:space="0" w:color="auto"/>
            <w:bottom w:val="none" w:sz="0" w:space="0" w:color="auto"/>
            <w:right w:val="none" w:sz="0" w:space="0" w:color="auto"/>
          </w:divBdr>
          <w:divsChild>
            <w:div w:id="2083215715">
              <w:marLeft w:val="0"/>
              <w:marRight w:val="0"/>
              <w:marTop w:val="0"/>
              <w:marBottom w:val="0"/>
              <w:divBdr>
                <w:top w:val="none" w:sz="0" w:space="0" w:color="auto"/>
                <w:left w:val="none" w:sz="0" w:space="0" w:color="auto"/>
                <w:bottom w:val="none" w:sz="0" w:space="0" w:color="auto"/>
                <w:right w:val="none" w:sz="0" w:space="0" w:color="auto"/>
              </w:divBdr>
              <w:divsChild>
                <w:div w:id="449589561">
                  <w:marLeft w:val="0"/>
                  <w:marRight w:val="0"/>
                  <w:marTop w:val="0"/>
                  <w:marBottom w:val="0"/>
                  <w:divBdr>
                    <w:top w:val="none" w:sz="0" w:space="0" w:color="auto"/>
                    <w:left w:val="none" w:sz="0" w:space="0" w:color="auto"/>
                    <w:bottom w:val="none" w:sz="0" w:space="0" w:color="auto"/>
                    <w:right w:val="none" w:sz="0" w:space="0" w:color="auto"/>
                  </w:divBdr>
                  <w:divsChild>
                    <w:div w:id="1076904722">
                      <w:marLeft w:val="0"/>
                      <w:marRight w:val="0"/>
                      <w:marTop w:val="0"/>
                      <w:marBottom w:val="0"/>
                      <w:divBdr>
                        <w:top w:val="none" w:sz="0" w:space="0" w:color="auto"/>
                        <w:left w:val="none" w:sz="0" w:space="0" w:color="auto"/>
                        <w:bottom w:val="none" w:sz="0" w:space="0" w:color="auto"/>
                        <w:right w:val="none" w:sz="0" w:space="0" w:color="auto"/>
                      </w:divBdr>
                      <w:divsChild>
                        <w:div w:id="1383021881">
                          <w:marLeft w:val="0"/>
                          <w:marRight w:val="0"/>
                          <w:marTop w:val="0"/>
                          <w:marBottom w:val="0"/>
                          <w:divBdr>
                            <w:top w:val="none" w:sz="0" w:space="0" w:color="auto"/>
                            <w:left w:val="none" w:sz="0" w:space="0" w:color="auto"/>
                            <w:bottom w:val="none" w:sz="0" w:space="0" w:color="auto"/>
                            <w:right w:val="none" w:sz="0" w:space="0" w:color="auto"/>
                          </w:divBdr>
                          <w:divsChild>
                            <w:div w:id="954487235">
                              <w:marLeft w:val="0"/>
                              <w:marRight w:val="0"/>
                              <w:marTop w:val="0"/>
                              <w:marBottom w:val="0"/>
                              <w:divBdr>
                                <w:top w:val="none" w:sz="0" w:space="0" w:color="auto"/>
                                <w:left w:val="none" w:sz="0" w:space="0" w:color="auto"/>
                                <w:bottom w:val="none" w:sz="0" w:space="0" w:color="auto"/>
                                <w:right w:val="none" w:sz="0" w:space="0" w:color="auto"/>
                              </w:divBdr>
                              <w:divsChild>
                                <w:div w:id="1498571974">
                                  <w:marLeft w:val="0"/>
                                  <w:marRight w:val="0"/>
                                  <w:marTop w:val="0"/>
                                  <w:marBottom w:val="0"/>
                                  <w:divBdr>
                                    <w:top w:val="none" w:sz="0" w:space="0" w:color="auto"/>
                                    <w:left w:val="none" w:sz="0" w:space="0" w:color="auto"/>
                                    <w:bottom w:val="none" w:sz="0" w:space="0" w:color="auto"/>
                                    <w:right w:val="none" w:sz="0" w:space="0" w:color="auto"/>
                                  </w:divBdr>
                                  <w:divsChild>
                                    <w:div w:id="190264840">
                                      <w:marLeft w:val="0"/>
                                      <w:marRight w:val="0"/>
                                      <w:marTop w:val="0"/>
                                      <w:marBottom w:val="0"/>
                                      <w:divBdr>
                                        <w:top w:val="none" w:sz="0" w:space="0" w:color="auto"/>
                                        <w:left w:val="none" w:sz="0" w:space="0" w:color="auto"/>
                                        <w:bottom w:val="none" w:sz="0" w:space="0" w:color="auto"/>
                                        <w:right w:val="none" w:sz="0" w:space="0" w:color="auto"/>
                                      </w:divBdr>
                                      <w:divsChild>
                                        <w:div w:id="130064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7245722">
          <w:marLeft w:val="0"/>
          <w:marRight w:val="0"/>
          <w:marTop w:val="0"/>
          <w:marBottom w:val="0"/>
          <w:divBdr>
            <w:top w:val="none" w:sz="0" w:space="0" w:color="auto"/>
            <w:left w:val="none" w:sz="0" w:space="0" w:color="auto"/>
            <w:bottom w:val="none" w:sz="0" w:space="0" w:color="auto"/>
            <w:right w:val="none" w:sz="0" w:space="0" w:color="auto"/>
          </w:divBdr>
          <w:divsChild>
            <w:div w:id="1028607963">
              <w:marLeft w:val="0"/>
              <w:marRight w:val="0"/>
              <w:marTop w:val="0"/>
              <w:marBottom w:val="0"/>
              <w:divBdr>
                <w:top w:val="none" w:sz="0" w:space="0" w:color="auto"/>
                <w:left w:val="none" w:sz="0" w:space="0" w:color="auto"/>
                <w:bottom w:val="none" w:sz="0" w:space="0" w:color="auto"/>
                <w:right w:val="none" w:sz="0" w:space="0" w:color="auto"/>
              </w:divBdr>
              <w:divsChild>
                <w:div w:id="1898121488">
                  <w:marLeft w:val="0"/>
                  <w:marRight w:val="0"/>
                  <w:marTop w:val="0"/>
                  <w:marBottom w:val="0"/>
                  <w:divBdr>
                    <w:top w:val="none" w:sz="0" w:space="0" w:color="auto"/>
                    <w:left w:val="none" w:sz="0" w:space="0" w:color="auto"/>
                    <w:bottom w:val="none" w:sz="0" w:space="0" w:color="auto"/>
                    <w:right w:val="none" w:sz="0" w:space="0" w:color="auto"/>
                  </w:divBdr>
                  <w:divsChild>
                    <w:div w:id="1505782117">
                      <w:marLeft w:val="0"/>
                      <w:marRight w:val="0"/>
                      <w:marTop w:val="0"/>
                      <w:marBottom w:val="0"/>
                      <w:divBdr>
                        <w:top w:val="none" w:sz="0" w:space="0" w:color="auto"/>
                        <w:left w:val="none" w:sz="0" w:space="0" w:color="auto"/>
                        <w:bottom w:val="none" w:sz="0" w:space="0" w:color="auto"/>
                        <w:right w:val="none" w:sz="0" w:space="0" w:color="auto"/>
                      </w:divBdr>
                      <w:divsChild>
                        <w:div w:id="1022822610">
                          <w:marLeft w:val="0"/>
                          <w:marRight w:val="0"/>
                          <w:marTop w:val="0"/>
                          <w:marBottom w:val="0"/>
                          <w:divBdr>
                            <w:top w:val="none" w:sz="0" w:space="0" w:color="auto"/>
                            <w:left w:val="none" w:sz="0" w:space="0" w:color="auto"/>
                            <w:bottom w:val="none" w:sz="0" w:space="0" w:color="auto"/>
                            <w:right w:val="none" w:sz="0" w:space="0" w:color="auto"/>
                          </w:divBdr>
                          <w:divsChild>
                            <w:div w:id="1177576940">
                              <w:marLeft w:val="0"/>
                              <w:marRight w:val="0"/>
                              <w:marTop w:val="0"/>
                              <w:marBottom w:val="0"/>
                              <w:divBdr>
                                <w:top w:val="none" w:sz="0" w:space="0" w:color="auto"/>
                                <w:left w:val="none" w:sz="0" w:space="0" w:color="auto"/>
                                <w:bottom w:val="none" w:sz="0" w:space="0" w:color="auto"/>
                                <w:right w:val="none" w:sz="0" w:space="0" w:color="auto"/>
                              </w:divBdr>
                              <w:divsChild>
                                <w:div w:id="507716342">
                                  <w:marLeft w:val="0"/>
                                  <w:marRight w:val="0"/>
                                  <w:marTop w:val="0"/>
                                  <w:marBottom w:val="0"/>
                                  <w:divBdr>
                                    <w:top w:val="none" w:sz="0" w:space="0" w:color="auto"/>
                                    <w:left w:val="none" w:sz="0" w:space="0" w:color="auto"/>
                                    <w:bottom w:val="none" w:sz="0" w:space="0" w:color="auto"/>
                                    <w:right w:val="none" w:sz="0" w:space="0" w:color="auto"/>
                                  </w:divBdr>
                                  <w:divsChild>
                                    <w:div w:id="903370859">
                                      <w:marLeft w:val="0"/>
                                      <w:marRight w:val="0"/>
                                      <w:marTop w:val="0"/>
                                      <w:marBottom w:val="0"/>
                                      <w:divBdr>
                                        <w:top w:val="none" w:sz="0" w:space="0" w:color="auto"/>
                                        <w:left w:val="none" w:sz="0" w:space="0" w:color="auto"/>
                                        <w:bottom w:val="none" w:sz="0" w:space="0" w:color="auto"/>
                                        <w:right w:val="none" w:sz="0" w:space="0" w:color="auto"/>
                                      </w:divBdr>
                                      <w:divsChild>
                                        <w:div w:id="123836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2916267">
          <w:marLeft w:val="0"/>
          <w:marRight w:val="0"/>
          <w:marTop w:val="0"/>
          <w:marBottom w:val="0"/>
          <w:divBdr>
            <w:top w:val="none" w:sz="0" w:space="0" w:color="auto"/>
            <w:left w:val="none" w:sz="0" w:space="0" w:color="auto"/>
            <w:bottom w:val="none" w:sz="0" w:space="0" w:color="auto"/>
            <w:right w:val="none" w:sz="0" w:space="0" w:color="auto"/>
          </w:divBdr>
          <w:divsChild>
            <w:div w:id="503783175">
              <w:marLeft w:val="0"/>
              <w:marRight w:val="0"/>
              <w:marTop w:val="0"/>
              <w:marBottom w:val="0"/>
              <w:divBdr>
                <w:top w:val="none" w:sz="0" w:space="0" w:color="auto"/>
                <w:left w:val="none" w:sz="0" w:space="0" w:color="auto"/>
                <w:bottom w:val="none" w:sz="0" w:space="0" w:color="auto"/>
                <w:right w:val="none" w:sz="0" w:space="0" w:color="auto"/>
              </w:divBdr>
              <w:divsChild>
                <w:div w:id="753403882">
                  <w:marLeft w:val="0"/>
                  <w:marRight w:val="0"/>
                  <w:marTop w:val="0"/>
                  <w:marBottom w:val="0"/>
                  <w:divBdr>
                    <w:top w:val="none" w:sz="0" w:space="0" w:color="auto"/>
                    <w:left w:val="none" w:sz="0" w:space="0" w:color="auto"/>
                    <w:bottom w:val="none" w:sz="0" w:space="0" w:color="auto"/>
                    <w:right w:val="none" w:sz="0" w:space="0" w:color="auto"/>
                  </w:divBdr>
                  <w:divsChild>
                    <w:div w:id="210653760">
                      <w:marLeft w:val="0"/>
                      <w:marRight w:val="0"/>
                      <w:marTop w:val="0"/>
                      <w:marBottom w:val="0"/>
                      <w:divBdr>
                        <w:top w:val="none" w:sz="0" w:space="0" w:color="auto"/>
                        <w:left w:val="none" w:sz="0" w:space="0" w:color="auto"/>
                        <w:bottom w:val="none" w:sz="0" w:space="0" w:color="auto"/>
                        <w:right w:val="none" w:sz="0" w:space="0" w:color="auto"/>
                      </w:divBdr>
                      <w:divsChild>
                        <w:div w:id="1930770156">
                          <w:marLeft w:val="0"/>
                          <w:marRight w:val="0"/>
                          <w:marTop w:val="0"/>
                          <w:marBottom w:val="0"/>
                          <w:divBdr>
                            <w:top w:val="none" w:sz="0" w:space="0" w:color="auto"/>
                            <w:left w:val="none" w:sz="0" w:space="0" w:color="auto"/>
                            <w:bottom w:val="none" w:sz="0" w:space="0" w:color="auto"/>
                            <w:right w:val="none" w:sz="0" w:space="0" w:color="auto"/>
                          </w:divBdr>
                          <w:divsChild>
                            <w:div w:id="2145541313">
                              <w:marLeft w:val="0"/>
                              <w:marRight w:val="0"/>
                              <w:marTop w:val="0"/>
                              <w:marBottom w:val="0"/>
                              <w:divBdr>
                                <w:top w:val="none" w:sz="0" w:space="0" w:color="auto"/>
                                <w:left w:val="none" w:sz="0" w:space="0" w:color="auto"/>
                                <w:bottom w:val="none" w:sz="0" w:space="0" w:color="auto"/>
                                <w:right w:val="none" w:sz="0" w:space="0" w:color="auto"/>
                              </w:divBdr>
                              <w:divsChild>
                                <w:div w:id="1663586666">
                                  <w:marLeft w:val="0"/>
                                  <w:marRight w:val="0"/>
                                  <w:marTop w:val="0"/>
                                  <w:marBottom w:val="0"/>
                                  <w:divBdr>
                                    <w:top w:val="none" w:sz="0" w:space="0" w:color="auto"/>
                                    <w:left w:val="none" w:sz="0" w:space="0" w:color="auto"/>
                                    <w:bottom w:val="none" w:sz="0" w:space="0" w:color="auto"/>
                                    <w:right w:val="none" w:sz="0" w:space="0" w:color="auto"/>
                                  </w:divBdr>
                                  <w:divsChild>
                                    <w:div w:id="1112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11508">
                      <w:marLeft w:val="0"/>
                      <w:marRight w:val="0"/>
                      <w:marTop w:val="0"/>
                      <w:marBottom w:val="0"/>
                      <w:divBdr>
                        <w:top w:val="none" w:sz="0" w:space="0" w:color="auto"/>
                        <w:left w:val="none" w:sz="0" w:space="0" w:color="auto"/>
                        <w:bottom w:val="none" w:sz="0" w:space="0" w:color="auto"/>
                        <w:right w:val="none" w:sz="0" w:space="0" w:color="auto"/>
                      </w:divBdr>
                      <w:divsChild>
                        <w:div w:id="697394483">
                          <w:marLeft w:val="0"/>
                          <w:marRight w:val="0"/>
                          <w:marTop w:val="0"/>
                          <w:marBottom w:val="0"/>
                          <w:divBdr>
                            <w:top w:val="none" w:sz="0" w:space="0" w:color="auto"/>
                            <w:left w:val="none" w:sz="0" w:space="0" w:color="auto"/>
                            <w:bottom w:val="none" w:sz="0" w:space="0" w:color="auto"/>
                            <w:right w:val="none" w:sz="0" w:space="0" w:color="auto"/>
                          </w:divBdr>
                          <w:divsChild>
                            <w:div w:id="281156501">
                              <w:marLeft w:val="0"/>
                              <w:marRight w:val="0"/>
                              <w:marTop w:val="0"/>
                              <w:marBottom w:val="0"/>
                              <w:divBdr>
                                <w:top w:val="none" w:sz="0" w:space="0" w:color="auto"/>
                                <w:left w:val="none" w:sz="0" w:space="0" w:color="auto"/>
                                <w:bottom w:val="none" w:sz="0" w:space="0" w:color="auto"/>
                                <w:right w:val="none" w:sz="0" w:space="0" w:color="auto"/>
                              </w:divBdr>
                              <w:divsChild>
                                <w:div w:id="420758663">
                                  <w:marLeft w:val="0"/>
                                  <w:marRight w:val="0"/>
                                  <w:marTop w:val="0"/>
                                  <w:marBottom w:val="0"/>
                                  <w:divBdr>
                                    <w:top w:val="none" w:sz="0" w:space="0" w:color="auto"/>
                                    <w:left w:val="none" w:sz="0" w:space="0" w:color="auto"/>
                                    <w:bottom w:val="none" w:sz="0" w:space="0" w:color="auto"/>
                                    <w:right w:val="none" w:sz="0" w:space="0" w:color="auto"/>
                                  </w:divBdr>
                                  <w:divsChild>
                                    <w:div w:id="2070958536">
                                      <w:marLeft w:val="0"/>
                                      <w:marRight w:val="0"/>
                                      <w:marTop w:val="0"/>
                                      <w:marBottom w:val="0"/>
                                      <w:divBdr>
                                        <w:top w:val="none" w:sz="0" w:space="0" w:color="auto"/>
                                        <w:left w:val="none" w:sz="0" w:space="0" w:color="auto"/>
                                        <w:bottom w:val="none" w:sz="0" w:space="0" w:color="auto"/>
                                        <w:right w:val="none" w:sz="0" w:space="0" w:color="auto"/>
                                      </w:divBdr>
                                      <w:divsChild>
                                        <w:div w:id="56040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809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1961</Words>
  <Characters>12358</Characters>
  <Application>Microsoft Office Word</Application>
  <DocSecurity>0</DocSecurity>
  <Lines>102</Lines>
  <Paragraphs>28</Paragraphs>
  <ScaleCrop>false</ScaleCrop>
  <Company/>
  <LinksUpToDate>false</LinksUpToDate>
  <CharactersWithSpaces>14291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2024-06-08T19:14:00Z</dcterms:created>
  <dcterms:modified xsi:type="dcterms:W3CDTF">2024-06-08T19:15:00Z</dcterms:modified>
</cp:coreProperties>
</file>